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0" w:rsidRPr="00690D40" w:rsidRDefault="00690D40" w:rsidP="00690D40">
      <w:pPr>
        <w:spacing w:after="209" w:line="264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1C4882"/>
          <w:kern w:val="36"/>
          <w:sz w:val="28"/>
          <w:szCs w:val="28"/>
          <w:lang w:eastAsia="ru-RU"/>
        </w:rPr>
      </w:pPr>
      <w:r w:rsidRPr="00690D40">
        <w:rPr>
          <w:rFonts w:ascii="Times New Roman" w:eastAsia="Times New Roman" w:hAnsi="Times New Roman" w:cs="Times New Roman"/>
          <w:caps/>
          <w:color w:val="1C4882"/>
          <w:kern w:val="36"/>
          <w:sz w:val="28"/>
          <w:szCs w:val="28"/>
          <w:lang w:eastAsia="ru-RU"/>
        </w:rPr>
        <w:t>ЗАУРАЛЬЦАМ ОКАЖУТ ГОСУДАРСТВЕННУЮ БЕСПЛАТНУЮ ЮРИДИЧЕСКУЮ ПОМОЩЬ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В Курганской области ряд категорий граждан имеют право на бесплатную юридическую помощь. Ее оказывают адвокаты Адвокатской палаты Курганской области в городах Кургане и Шадринске, во всех районах Курганской области (за исключением Частоозерского и </w:t>
      </w:r>
      <w:proofErr w:type="spell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Сафакулевского</w:t>
      </w:r>
      <w:proofErr w:type="spellEnd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 районов).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Бесплатная юридическая помощь - это одна из важнейших социальных гарантий прав граждан. Таким образом, государство заботится об интересах </w:t>
      </w:r>
      <w:proofErr w:type="spell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слабозащищенных</w:t>
      </w:r>
      <w:proofErr w:type="spellEnd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 слоев населения, а также помогает тем, кто героически служил его интересам.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Действующим законодательством установлены разные виды и случаи, когда те, кто имеют на нее право, могут воспользоваться юридическими услугами. </w:t>
      </w:r>
      <w:proofErr w:type="gram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Так, адвокаты дают правовые консультации и составляют документы по вопросам, связанным со сделками с недвижимым имуществом, предоставлением жилых помещений, признанием права собственности на земельные участки (в случае, если на данном земельном участке находится единственное жилье гражданина), предоставлением мер социальной поддержки, защиты прав потребителей в части предоставления коммунальных услуг, усыновлением, установлением опеки, попечительства над детьми-сиротами, защитой их прав, а также по</w:t>
      </w:r>
      <w:proofErr w:type="gramEnd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 другим вопросам.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Законодательством также установлен перечень случаев представления интересов граждан в судах адвокатами. Более подробную информацию о возможности получения бесплатной юридической помощи по конкретному вопросу можно уточнить непосредственно у адвоката, включенного в список.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Необходимо отметить, что во многих случаях своевременное обращение к квалифицированному юристу помогает избежать распространенных ошибок и недочетов и способствует достижению желаемого результата в защите прав и законных интересов граждан.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proofErr w:type="gram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Также в рамках негосударственной системы бесплатной юридической помощи в городах Кургане и Шадринске осуществляет свою работу Центр адвокатской помощи при Адвокатской палате Курганской области, в котором тоже можно получить квалифицированную юридическую помощь.</w:t>
      </w:r>
      <w:proofErr w:type="gramEnd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 xml:space="preserve"> Прием в Центре ведут адвокаты Адвокатской палаты Курганской области. Первичный прием проводится адвокатами бесплатно.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В Центре действует горячая телефонная линия, позвонив по которой граждане также могут получить квалифицированную консультацию. Сотовый телефон горячей линии - 229-200. 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 </w:t>
      </w:r>
    </w:p>
    <w:p w:rsidR="00690D40" w:rsidRPr="00690D40" w:rsidRDefault="00690D40" w:rsidP="00690D40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inherit" w:eastAsia="Times New Roman" w:hAnsi="inherit" w:cs="Times New Roman"/>
          <w:b/>
          <w:bCs/>
          <w:i/>
          <w:iCs/>
          <w:color w:val="030303"/>
          <w:sz w:val="17"/>
          <w:lang w:eastAsia="ru-RU"/>
        </w:rPr>
        <w:t>Для справки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Имеют право на получение бесплатной юридической помощи на территории Курганской области: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1) граждане, среднедушевой доход семей которых ниже величины прожиточного минимума, установленного в Курганской области, либо одиноко проживающие граждане, доходы которых ниже величины прожиточного минимума;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2) инвалиды I и II группы;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6)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proofErr w:type="gram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судопроизводстве;</w:t>
      </w:r>
      <w:proofErr w:type="gramEnd"/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9)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11) граждане, пострадавшие в результате чрезвычайной ситуации: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proofErr w:type="gram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-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lastRenderedPageBreak/>
        <w:t>- дети погибшего (умершего) в результате чрезвычайной ситуации;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- родители погибшего (умершего) в результате чрезвычайной ситуации;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-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дств к с</w:t>
      </w:r>
      <w:proofErr w:type="gramEnd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- граждане, здоровью которых причинен вред в результате чрезвычайной ситуации;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- 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12) граждане, направляемые для оказания бесплатной юридической помощи  уполномоченным по правам человека в Курганской области, уполномоченным при Губернаторе Курганской области по правам ребенка;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13)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законами.</w:t>
      </w:r>
    </w:p>
    <w:p w:rsidR="00690D40" w:rsidRPr="00690D40" w:rsidRDefault="00690D40" w:rsidP="00690D40">
      <w:pPr>
        <w:shd w:val="clear" w:color="auto" w:fill="FFFFFF"/>
        <w:spacing w:after="105" w:line="240" w:lineRule="auto"/>
        <w:textAlignment w:val="baseline"/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</w:pPr>
      <w:proofErr w:type="gramStart"/>
      <w:r w:rsidRPr="00690D40">
        <w:rPr>
          <w:rFonts w:ascii="Trebuchet MS" w:eastAsia="Times New Roman" w:hAnsi="Trebuchet MS" w:cs="Times New Roman"/>
          <w:color w:val="030303"/>
          <w:sz w:val="17"/>
          <w:szCs w:val="17"/>
          <w:lang w:eastAsia="ru-RU"/>
        </w:rPr>
        <w:t>Список  адвокатов,   оказывающих  бесплатную   юридическую   помощь в Курганской области, размещен на официальном сайте Правительства Курганской области в сети «Интернет» в разделе «Жителям области» (подраздел «Бесплатная юридическая помощь»), а также на сайте Адвокатской палаты Курганской области.</w:t>
      </w:r>
      <w:proofErr w:type="gramEnd"/>
    </w:p>
    <w:p w:rsidR="000E0094" w:rsidRDefault="000E0094"/>
    <w:sectPr w:rsidR="000E0094" w:rsidSect="000E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0D40"/>
    <w:rsid w:val="000E0094"/>
    <w:rsid w:val="000E4654"/>
    <w:rsid w:val="0031625E"/>
    <w:rsid w:val="00690D40"/>
    <w:rsid w:val="007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4"/>
  </w:style>
  <w:style w:type="paragraph" w:styleId="1">
    <w:name w:val="heading 1"/>
    <w:basedOn w:val="a"/>
    <w:link w:val="10"/>
    <w:uiPriority w:val="9"/>
    <w:qFormat/>
    <w:rsid w:val="0069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69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0D40"/>
    <w:rPr>
      <w:b/>
      <w:bCs/>
    </w:rPr>
  </w:style>
  <w:style w:type="paragraph" w:styleId="a4">
    <w:name w:val="Normal (Web)"/>
    <w:basedOn w:val="a"/>
    <w:uiPriority w:val="99"/>
    <w:semiHidden/>
    <w:unhideWhenUsed/>
    <w:rsid w:val="0069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2019-09-06T05:17:00Z</dcterms:created>
  <dcterms:modified xsi:type="dcterms:W3CDTF">2019-09-06T05:17:00Z</dcterms:modified>
</cp:coreProperties>
</file>